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1AFD" w14:textId="49034FF7" w:rsidR="00CB3EC0" w:rsidRDefault="00E01BB1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noProof/>
        </w:rPr>
      </w:r>
      <w:r>
        <w:pict w14:anchorId="43D7D677">
          <v:rect id="Forme1" o:spid="_x0000_s2053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" fillcolor="gray" stroked="f" strokeweight="0">
            <w10:wrap type="none"/>
            <w10:anchorlock/>
          </v:rect>
        </w:pict>
      </w:r>
    </w:p>
    <w:p w14:paraId="0DB931EE" w14:textId="77777777" w:rsidR="00CB3EC0" w:rsidRDefault="00000000">
      <w:pPr>
        <w:spacing w:beforeAutospacing="1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  <w:t>Scénario Pédagogique :</w:t>
      </w:r>
    </w:p>
    <w:p w14:paraId="14BD3F05" w14:textId="77777777" w:rsidR="00CB3EC0" w:rsidRDefault="00000000" w:rsidP="003F520B">
      <w:pPr>
        <w:spacing w:beforeAutospacing="1"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</w:pPr>
      <w:r>
        <w:rPr>
          <w:rFonts w:ascii="Arial" w:eastAsia="Times New Roman" w:hAnsi="Arial" w:cs="Arial"/>
          <w:b/>
          <w:bCs/>
          <w:color w:val="00B0F0"/>
          <w:kern w:val="2"/>
          <w:sz w:val="40"/>
          <w:szCs w:val="40"/>
          <w:lang w:eastAsia="fr-FR"/>
        </w:rPr>
        <w:t xml:space="preserve">N°3 </w:t>
      </w:r>
      <w:r>
        <w:rPr>
          <w:rFonts w:ascii="Arial" w:eastAsia="Times New Roman" w:hAnsi="Arial" w:cs="Arial"/>
          <w:b/>
          <w:bCs/>
          <w:color w:val="1F1F1F"/>
          <w:kern w:val="2"/>
          <w:sz w:val="40"/>
          <w:szCs w:val="40"/>
          <w:lang w:eastAsia="fr-FR"/>
        </w:rPr>
        <w:t>"Reproduire un modèle iconique de la marque"</w:t>
      </w:r>
    </w:p>
    <w:p w14:paraId="3B276833" w14:textId="12ABA440" w:rsidR="00CB3EC0" w:rsidRDefault="003F520B">
      <w:pPr>
        <w:spacing w:beforeAutospacing="1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B0F0"/>
          <w:kern w:val="2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24B36EBA">
          <v:rect id="_x0000_i1025" style="width:0;height:1.5pt" o:hralign="center" o:hrstd="t" o:hrnoshade="t" o:hr="t" fillcolor="gray" stroked="f"/>
        </w:pict>
      </w:r>
    </w:p>
    <w:p w14:paraId="71D54E02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1. Identité du Scénario</w:t>
      </w:r>
    </w:p>
    <w:p w14:paraId="1F1E88A2" w14:textId="0C022A8B" w:rsidR="00CB3EC0" w:rsidRPr="00EF6775" w:rsidRDefault="00000000" w:rsidP="00EF6775">
      <w:pPr>
        <w:pStyle w:val="Paragraphedeliste"/>
        <w:numPr>
          <w:ilvl w:val="0"/>
          <w:numId w:val="11"/>
        </w:numPr>
        <w:spacing w:beforeAutospacing="1" w:after="0" w:line="240" w:lineRule="auto"/>
        <w:rPr>
          <w:rFonts w:ascii="Arial" w:eastAsia="Times New Roman" w:hAnsi="Arial" w:cs="Arial"/>
          <w:color w:val="1F1F1F"/>
          <w:lang w:eastAsia="fr-FR"/>
        </w:rPr>
      </w:pPr>
      <w:r w:rsidRPr="00EF6775">
        <w:rPr>
          <w:rFonts w:ascii="Arial" w:eastAsia="Times New Roman" w:hAnsi="Arial" w:cs="Arial"/>
          <w:b/>
          <w:bCs/>
          <w:color w:val="1F1F1F"/>
          <w:lang w:eastAsia="fr-FR"/>
        </w:rPr>
        <w:t>Public :</w:t>
      </w:r>
      <w:r w:rsidRPr="00EF6775">
        <w:rPr>
          <w:rFonts w:ascii="Arial" w:eastAsia="Times New Roman" w:hAnsi="Arial" w:cs="Arial"/>
          <w:color w:val="1F1F1F"/>
          <w:lang w:eastAsia="fr-FR"/>
        </w:rPr>
        <w:t xml:space="preserve"> Formation 1ère Main Haute Couture </w:t>
      </w:r>
      <w:r w:rsidR="00EF6775">
        <w:rPr>
          <w:rFonts w:ascii="Arial" w:eastAsia="Times New Roman" w:hAnsi="Arial" w:cs="Arial"/>
          <w:lang w:eastAsia="fr-FR"/>
        </w:rPr>
        <w:t xml:space="preserve">– </w:t>
      </w:r>
      <w:r w:rsidR="00EF6775" w:rsidRPr="008D1955">
        <w:rPr>
          <w:rFonts w:ascii="Arial" w:eastAsia="Times New Roman" w:hAnsi="Arial" w:cs="Arial"/>
          <w:lang w:eastAsia="fr-FR"/>
        </w:rPr>
        <w:t>CS</w:t>
      </w:r>
      <w:r w:rsidR="00EF6775">
        <w:rPr>
          <w:rFonts w:ascii="Arial" w:eastAsia="Times New Roman" w:hAnsi="Arial" w:cs="Arial"/>
          <w:lang w:eastAsia="fr-FR"/>
        </w:rPr>
        <w:t>4</w:t>
      </w:r>
      <w:r w:rsidR="00EF6775">
        <w:rPr>
          <w:rFonts w:ascii="Arial" w:eastAsia="Times New Roman" w:hAnsi="Arial" w:cs="Arial"/>
          <w:lang w:eastAsia="fr-FR"/>
        </w:rPr>
        <w:t>.</w:t>
      </w:r>
    </w:p>
    <w:p w14:paraId="716C6386" w14:textId="2318C013" w:rsidR="00CB3EC0" w:rsidRPr="00EF6775" w:rsidRDefault="00000000" w:rsidP="00EF6775">
      <w:pPr>
        <w:pStyle w:val="Paragraphedeliste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color w:val="1F1F1F"/>
          <w:lang w:eastAsia="fr-FR"/>
        </w:rPr>
      </w:pPr>
      <w:r w:rsidRPr="00EF6775">
        <w:rPr>
          <w:rFonts w:ascii="Arial" w:eastAsia="Times New Roman" w:hAnsi="Arial" w:cs="Arial"/>
          <w:b/>
          <w:bCs/>
          <w:color w:val="00B0F0"/>
          <w:lang w:eastAsia="fr-FR"/>
        </w:rPr>
        <w:t>Situation Professionnelle :</w:t>
      </w:r>
      <w:r w:rsidRPr="00EF6775">
        <w:rPr>
          <w:rFonts w:ascii="Arial" w:eastAsia="Times New Roman" w:hAnsi="Arial" w:cs="Arial"/>
          <w:color w:val="00B0F0"/>
          <w:lang w:eastAsia="fr-FR"/>
        </w:rPr>
        <w:t xml:space="preserve"> N°3 </w:t>
      </w:r>
      <w:r w:rsidRPr="00EF6775">
        <w:rPr>
          <w:rFonts w:ascii="Arial" w:eastAsia="Times New Roman" w:hAnsi="Arial" w:cs="Arial"/>
          <w:color w:val="1F1F1F"/>
          <w:lang w:eastAsia="fr-FR"/>
        </w:rPr>
        <w:t xml:space="preserve">– </w:t>
      </w:r>
      <w:r w:rsidRPr="00EF6775">
        <w:rPr>
          <w:rFonts w:ascii="Arial" w:eastAsia="Times New Roman" w:hAnsi="Arial" w:cs="Arial"/>
          <w:color w:val="1F1F1F"/>
          <w:kern w:val="2"/>
          <w:lang w:eastAsia="fr-FR"/>
        </w:rPr>
        <w:t>Reproduire un modèle iconique de la marque</w:t>
      </w:r>
    </w:p>
    <w:p w14:paraId="57B45066" w14:textId="77777777" w:rsidR="00EF6775" w:rsidRPr="00EF6775" w:rsidRDefault="00000000" w:rsidP="00EF6775">
      <w:pPr>
        <w:pStyle w:val="Paragraphedeliste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color w:val="1F1F1F"/>
          <w:lang w:eastAsia="fr-FR"/>
        </w:rPr>
      </w:pPr>
      <w:r w:rsidRPr="00EF6775">
        <w:rPr>
          <w:rFonts w:ascii="Arial" w:eastAsia="Times New Roman" w:hAnsi="Arial" w:cs="Arial"/>
          <w:b/>
          <w:bCs/>
          <w:color w:val="1F1F1F"/>
          <w:lang w:eastAsia="fr-FR"/>
        </w:rPr>
        <w:t>Niveau d'expertise :</w:t>
      </w:r>
      <w:r w:rsidRPr="00EF6775">
        <w:rPr>
          <w:rFonts w:ascii="Arial" w:eastAsia="Times New Roman" w:hAnsi="Arial" w:cs="Arial"/>
          <w:color w:val="1F1F1F"/>
          <w:lang w:eastAsia="fr-FR"/>
        </w:rPr>
        <w:t xml:space="preserve"> Expertise spécifique forte, peu fréquente (Situation emblématique)</w:t>
      </w:r>
    </w:p>
    <w:p w14:paraId="4D98633A" w14:textId="4B7EBA0D" w:rsidR="00CB3EC0" w:rsidRPr="004D3CA8" w:rsidRDefault="00000000" w:rsidP="00EF6775">
      <w:pPr>
        <w:pStyle w:val="Paragraphedeliste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color w:val="1F1F1F"/>
          <w:lang w:eastAsia="fr-FR"/>
        </w:rPr>
      </w:pPr>
      <w:r w:rsidRPr="00EF6775">
        <w:rPr>
          <w:rFonts w:ascii="Arial" w:eastAsia="Times New Roman" w:hAnsi="Arial" w:cs="Arial"/>
          <w:b/>
          <w:bCs/>
          <w:lang w:eastAsia="fr-FR"/>
        </w:rPr>
        <w:t>Durée estimée :</w:t>
      </w:r>
      <w:r w:rsidRPr="00EF6775">
        <w:rPr>
          <w:rFonts w:ascii="Arial" w:eastAsia="Times New Roman" w:hAnsi="Arial" w:cs="Arial"/>
          <w:lang w:eastAsia="fr-FR"/>
        </w:rPr>
        <w:t xml:space="preserve"> </w:t>
      </w:r>
    </w:p>
    <w:p w14:paraId="4F5332B4" w14:textId="77777777" w:rsidR="004D3CA8" w:rsidRDefault="004D3CA8" w:rsidP="004D3CA8">
      <w:pPr>
        <w:pStyle w:val="Paragraphedeliste"/>
        <w:spacing w:after="0" w:line="240" w:lineRule="auto"/>
        <w:ind w:left="360"/>
        <w:rPr>
          <w:rFonts w:ascii="Arial" w:eastAsia="Times New Roman" w:hAnsi="Arial" w:cs="Arial"/>
          <w:lang w:eastAsia="fr-FR"/>
        </w:rPr>
      </w:pPr>
    </w:p>
    <w:p w14:paraId="40B7B396" w14:textId="4D21FFC1" w:rsidR="004D3CA8" w:rsidRPr="00EF6775" w:rsidRDefault="004D3CA8" w:rsidP="004D3CA8">
      <w:pPr>
        <w:pStyle w:val="Paragraphedeliste"/>
        <w:spacing w:after="0" w:line="240" w:lineRule="auto"/>
        <w:ind w:left="0"/>
        <w:rPr>
          <w:rFonts w:ascii="Arial" w:eastAsia="Times New Roman" w:hAnsi="Arial" w:cs="Arial"/>
          <w:color w:val="1F1F1F"/>
          <w:lang w:eastAsia="fr-FR"/>
        </w:rPr>
      </w:pPr>
      <w:bookmarkStart w:id="0" w:name="_Hlk232149075"/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3A4D938B">
          <v:rect id="_x0000_i1033" style="width:0;height:1.5pt" o:hralign="center" o:hrstd="t" o:hrnoshade="t" o:hr="t" fillcolor="gray" stroked="f"/>
        </w:pict>
      </w:r>
      <w:bookmarkEnd w:id="0"/>
    </w:p>
    <w:p w14:paraId="6A238A39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2. Contexte et Problématique (Mise en situation)</w:t>
      </w:r>
    </w:p>
    <w:p w14:paraId="03CF136F" w14:textId="77777777" w:rsidR="00EF6775" w:rsidRPr="003576FC" w:rsidRDefault="00EF6775" w:rsidP="00EF677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Le c</w:t>
      </w:r>
      <w:r w:rsidRPr="008A7F3E">
        <w:rPr>
          <w:rFonts w:ascii="Arial" w:eastAsia="Times New Roman" w:hAnsi="Arial" w:cs="Arial"/>
          <w:b/>
          <w:bCs/>
          <w:lang w:eastAsia="fr-FR"/>
        </w:rPr>
        <w:t xml:space="preserve">ontexte </w:t>
      </w:r>
      <w:bookmarkStart w:id="1" w:name="_Hlk231502731"/>
      <w:r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Pr="003576FC">
        <w:rPr>
          <w:rFonts w:ascii="Arial" w:eastAsia="Times New Roman" w:hAnsi="Arial" w:cs="Arial"/>
          <w:b/>
          <w:bCs/>
          <w:sz w:val="27"/>
          <w:szCs w:val="27"/>
          <w:lang w:eastAsia="fr-FR"/>
        </w:rPr>
        <w:t xml:space="preserve"> </w:t>
      </w:r>
      <w:bookmarkEnd w:id="1"/>
      <w:r w:rsidRPr="003576FC">
        <w:rPr>
          <w:rFonts w:ascii="Arial" w:eastAsia="Times New Roman" w:hAnsi="Arial" w:cs="Arial"/>
          <w:b/>
          <w:bCs/>
          <w:sz w:val="27"/>
          <w:szCs w:val="27"/>
          <w:lang w:eastAsia="fr-FR"/>
        </w:rPr>
        <w:t>:</w:t>
      </w:r>
    </w:p>
    <w:p w14:paraId="2CFD7BAE" w14:textId="77777777" w:rsidR="00CB3EC0" w:rsidRDefault="00000000" w:rsidP="009D3F72">
      <w:pPr>
        <w:pStyle w:val="Corpsdetexte"/>
        <w:jc w:val="both"/>
      </w:pPr>
      <w:r>
        <w:rPr>
          <w:rFonts w:ascii="Arial" w:hAnsi="Arial"/>
        </w:rPr>
        <w:t xml:space="preserve">Une maison de haute couture prépare une exposition destinée à valoriser ses pièces emblématiques auprès du grand public.  Un modèle iconique doit être </w:t>
      </w:r>
      <w:r>
        <w:rPr>
          <w:rStyle w:val="lev"/>
          <w:rFonts w:ascii="Arial" w:hAnsi="Arial"/>
        </w:rPr>
        <w:t>réinterprété</w:t>
      </w:r>
      <w:r>
        <w:rPr>
          <w:rFonts w:ascii="Arial" w:hAnsi="Arial"/>
        </w:rPr>
        <w:t xml:space="preserve"> en intégrant de nouvelles matières (éco-responsables ou innovantes) tout en respectant le style et la technique de la pièce d’origine.</w:t>
      </w:r>
    </w:p>
    <w:p w14:paraId="137E93A9" w14:textId="77777777" w:rsidR="00CB3EC0" w:rsidRDefault="00000000" w:rsidP="009D3F72">
      <w:pPr>
        <w:pStyle w:val="Corpsdetexte"/>
        <w:jc w:val="both"/>
      </w:pPr>
      <w:r>
        <w:rPr>
          <w:rFonts w:ascii="Arial" w:hAnsi="Arial"/>
        </w:rPr>
        <w:t xml:space="preserve">Les archives existantes sont partielles : certaines informations sont précises (photos de défilé, croquis d’époque), d’autres sont incomplètes (patron incomplet, absence de gamme de montage). Le travail d’atelier devient donc essentiel pour </w:t>
      </w:r>
      <w:r>
        <w:rPr>
          <w:rStyle w:val="lev"/>
          <w:rFonts w:ascii="Arial" w:hAnsi="Arial"/>
        </w:rPr>
        <w:t>reconstituer, comprendre et adapter</w:t>
      </w:r>
      <w:r>
        <w:rPr>
          <w:rFonts w:ascii="Arial" w:hAnsi="Arial"/>
        </w:rPr>
        <w:t xml:space="preserve"> le modèle.</w:t>
      </w:r>
    </w:p>
    <w:p w14:paraId="79F37EE0" w14:textId="77777777" w:rsidR="00CB3EC0" w:rsidRDefault="00000000">
      <w:pPr>
        <w:spacing w:beforeAutospacing="1" w:afterAutospacing="1" w:line="240" w:lineRule="auto"/>
        <w:rPr>
          <w:rFonts w:ascii="Arial" w:eastAsia="Times New Roman" w:hAnsi="Arial" w:cs="Arial"/>
          <w:color w:val="1F1F1F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lang w:eastAsia="fr-FR"/>
        </w:rPr>
        <w:t>La Problématique :</w:t>
      </w:r>
    </w:p>
    <w:p w14:paraId="0D575854" w14:textId="77777777" w:rsidR="00CB3EC0" w:rsidRDefault="00000000">
      <w:pPr>
        <w:spacing w:beforeAutospacing="1" w:afterAutospacing="1" w:line="240" w:lineRule="auto"/>
      </w:pPr>
      <w:r>
        <w:rPr>
          <w:rStyle w:val="lev"/>
          <w:rFonts w:ascii="Arial" w:eastAsia="Times New Roman" w:hAnsi="Arial" w:cs="Arial"/>
          <w:b w:val="0"/>
          <w:bCs w:val="0"/>
          <w:color w:val="1F1F1F"/>
          <w:lang w:eastAsia="fr-FR"/>
        </w:rPr>
        <w:t>Comment un atelier de haute couture peut-il réinterpréter une pièce emblématique à partir d’archives incomplètes, tout en respectant la signature de la maison et en intégrant des matières innovantes ?</w:t>
      </w:r>
    </w:p>
    <w:p w14:paraId="6AE45938" w14:textId="77777777" w:rsidR="00CB3EC0" w:rsidRDefault="00CB3EC0">
      <w:pPr>
        <w:spacing w:beforeAutospacing="1" w:afterAutospacing="1" w:line="240" w:lineRule="auto"/>
        <w:rPr>
          <w:rFonts w:ascii="Arial" w:eastAsia="Times New Roman" w:hAnsi="Arial" w:cs="Arial"/>
          <w:lang w:eastAsia="fr-FR"/>
        </w:rPr>
      </w:pPr>
    </w:p>
    <w:p w14:paraId="553F96DA" w14:textId="77777777" w:rsidR="00CB3EC0" w:rsidRDefault="00000000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Caractéristique de la situation à ce niveau de qualification :</w:t>
      </w:r>
    </w:p>
    <w:p w14:paraId="038B1D6A" w14:textId="77777777" w:rsidR="00CB3EC0" w:rsidRDefault="00000000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noProof/>
          <w:u w:val="single"/>
        </w:rPr>
        <w:drawing>
          <wp:anchor distT="0" distB="0" distL="0" distR="0" simplePos="0" relativeHeight="5" behindDoc="0" locked="0" layoutInCell="0" allowOverlap="1" wp14:anchorId="53B14BFB" wp14:editId="53BCB041">
            <wp:simplePos x="0" y="0"/>
            <wp:positionH relativeFrom="column">
              <wp:posOffset>22860</wp:posOffset>
            </wp:positionH>
            <wp:positionV relativeFrom="paragraph">
              <wp:posOffset>227330</wp:posOffset>
            </wp:positionV>
            <wp:extent cx="6750685" cy="1732280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1732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F4146C" w14:textId="77777777" w:rsidR="00CB3EC0" w:rsidRDefault="00CB3EC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</w:p>
    <w:p w14:paraId="50C02D74" w14:textId="77777777" w:rsidR="00CB3EC0" w:rsidRDefault="00CB3EC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</w:p>
    <w:p w14:paraId="779C9A26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3. Objectifs Pédagogiques</w:t>
      </w:r>
    </w:p>
    <w:p w14:paraId="4DD289EE" w14:textId="77777777" w:rsidR="00CB3EC0" w:rsidRDefault="00000000">
      <w:pPr>
        <w:numPr>
          <w:ilvl w:val="0"/>
          <w:numId w:val="2"/>
        </w:numPr>
        <w:spacing w:beforeAutospacing="1" w:after="0" w:line="240" w:lineRule="auto"/>
        <w:ind w:left="0"/>
        <w:rPr>
          <w:rFonts w:ascii="Arial" w:hAnsi="Arial"/>
        </w:rPr>
      </w:pPr>
      <w:r>
        <w:rPr>
          <w:rFonts w:ascii="Arial" w:eastAsia="Times New Roman" w:hAnsi="Arial"/>
          <w:b/>
          <w:bCs/>
          <w:lang w:eastAsia="fr-FR"/>
        </w:rPr>
        <w:t>Tâches réalisées :</w:t>
      </w:r>
    </w:p>
    <w:p w14:paraId="21025F7B" w14:textId="77777777" w:rsidR="00CB3EC0" w:rsidRDefault="00CB3EC0">
      <w:pPr>
        <w:spacing w:beforeAutospacing="1" w:after="0" w:line="240" w:lineRule="auto"/>
        <w:rPr>
          <w:sz w:val="12"/>
          <w:szCs w:val="12"/>
        </w:rPr>
      </w:pPr>
    </w:p>
    <w:p w14:paraId="7315BA5C" w14:textId="3F592EA5" w:rsidR="00CB3EC0" w:rsidRDefault="00000000" w:rsidP="009D3F72">
      <w:pPr>
        <w:numPr>
          <w:ilvl w:val="0"/>
          <w:numId w:val="8"/>
        </w:numPr>
        <w:spacing w:after="0"/>
        <w:jc w:val="both"/>
      </w:pPr>
      <w:r>
        <w:rPr>
          <w:rFonts w:ascii="Arial" w:eastAsia="Times New Roman" w:hAnsi="Arial" w:cs="Arial"/>
          <w:b/>
          <w:bCs/>
          <w:iCs/>
          <w:color w:val="1F1F1F"/>
          <w:lang w:eastAsia="fr-FR"/>
        </w:rPr>
        <w:t xml:space="preserve">Savoir-faire </w:t>
      </w:r>
      <w:r w:rsidR="00BC2C44">
        <w:rPr>
          <w:rFonts w:ascii="Arial" w:eastAsia="Times New Roman" w:hAnsi="Arial" w:cs="Arial"/>
          <w:b/>
          <w:bCs/>
          <w:iCs/>
          <w:color w:val="1F1F1F"/>
          <w:lang w:eastAsia="fr-FR"/>
        </w:rPr>
        <w:t>(</w:t>
      </w:r>
      <w:r>
        <w:rPr>
          <w:rFonts w:ascii="Arial" w:hAnsi="Arial" w:cs="Arial"/>
          <w:b/>
          <w:bCs/>
          <w:iCs/>
        </w:rPr>
        <w:t>A1T1</w:t>
      </w:r>
      <w:r w:rsidR="00BC2C44">
        <w:rPr>
          <w:rFonts w:ascii="Arial" w:hAnsi="Arial" w:cs="Arial"/>
          <w:b/>
          <w:bCs/>
          <w:iCs/>
        </w:rPr>
        <w:t>)</w:t>
      </w:r>
      <w:r>
        <w:rPr>
          <w:rFonts w:ascii="Arial" w:hAnsi="Arial" w:cs="Arial"/>
          <w:iCs/>
        </w:rPr>
        <w:t xml:space="preserve"> : prendre connaissance du travail à réaliser à l’occasion d’un dialogue.</w:t>
      </w:r>
    </w:p>
    <w:p w14:paraId="239B62F8" w14:textId="5B5F570B" w:rsidR="00CB3EC0" w:rsidRDefault="00000000" w:rsidP="009D3F72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rFonts w:eastAsia="Times New Roman"/>
          <w:b/>
          <w:bCs/>
          <w:iCs/>
          <w:color w:val="1F1F1F"/>
          <w:sz w:val="22"/>
          <w:szCs w:val="22"/>
          <w:lang w:eastAsia="fr-FR"/>
        </w:rPr>
        <w:t xml:space="preserve">Savoir-faire </w:t>
      </w:r>
      <w:r w:rsidR="00BC2C44">
        <w:rPr>
          <w:rFonts w:eastAsia="Times New Roman"/>
          <w:b/>
          <w:bCs/>
          <w:iCs/>
          <w:color w:val="1F1F1F"/>
          <w:sz w:val="22"/>
          <w:szCs w:val="22"/>
          <w:lang w:eastAsia="fr-FR"/>
        </w:rPr>
        <w:t>(</w:t>
      </w:r>
      <w:r>
        <w:rPr>
          <w:b/>
          <w:bCs/>
          <w:iCs/>
          <w:color w:val="auto"/>
          <w:sz w:val="22"/>
          <w:szCs w:val="22"/>
        </w:rPr>
        <w:t>A1T2</w:t>
      </w:r>
      <w:r w:rsidR="00BC2C44">
        <w:rPr>
          <w:b/>
          <w:bCs/>
          <w:iCs/>
          <w:color w:val="auto"/>
          <w:sz w:val="22"/>
          <w:szCs w:val="22"/>
        </w:rPr>
        <w:t>)</w:t>
      </w:r>
      <w:r>
        <w:rPr>
          <w:b/>
          <w:bCs/>
          <w:iCs/>
          <w:color w:val="auto"/>
          <w:sz w:val="22"/>
          <w:szCs w:val="22"/>
        </w:rPr>
        <w:t xml:space="preserve"> </w:t>
      </w:r>
      <w:r>
        <w:rPr>
          <w:iCs/>
          <w:color w:val="auto"/>
          <w:sz w:val="22"/>
          <w:szCs w:val="22"/>
        </w:rPr>
        <w:t xml:space="preserve">: analyser le patron en toile du modèle. </w:t>
      </w:r>
    </w:p>
    <w:p w14:paraId="1B308E33" w14:textId="739B186F" w:rsidR="00CB3EC0" w:rsidRDefault="00000000" w:rsidP="009D3F72">
      <w:pPr>
        <w:numPr>
          <w:ilvl w:val="0"/>
          <w:numId w:val="8"/>
        </w:numPr>
        <w:spacing w:after="0"/>
        <w:jc w:val="both"/>
      </w:pPr>
      <w:r>
        <w:rPr>
          <w:rFonts w:ascii="Arial" w:eastAsia="Times New Roman" w:hAnsi="Arial" w:cs="Arial"/>
          <w:b/>
          <w:bCs/>
          <w:iCs/>
          <w:color w:val="1F1F1F"/>
          <w:lang w:eastAsia="fr-FR"/>
        </w:rPr>
        <w:t xml:space="preserve">Savoir-faire </w:t>
      </w:r>
      <w:r w:rsidR="00BC2C44">
        <w:rPr>
          <w:rFonts w:ascii="Arial" w:eastAsia="Times New Roman" w:hAnsi="Arial" w:cs="Arial"/>
          <w:b/>
          <w:bCs/>
          <w:iCs/>
          <w:color w:val="1F1F1F"/>
          <w:lang w:eastAsia="fr-FR"/>
        </w:rPr>
        <w:t>(</w:t>
      </w:r>
      <w:r>
        <w:rPr>
          <w:rFonts w:ascii="Arial" w:hAnsi="Arial" w:cs="Arial"/>
          <w:b/>
          <w:bCs/>
          <w:iCs/>
        </w:rPr>
        <w:t>A1T3</w:t>
      </w:r>
      <w:r w:rsidR="00BC2C44">
        <w:rPr>
          <w:rFonts w:ascii="Arial" w:hAnsi="Arial" w:cs="Arial"/>
          <w:b/>
          <w:bCs/>
          <w:iCs/>
        </w:rPr>
        <w:t>)</w:t>
      </w:r>
      <w:r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iCs/>
        </w:rPr>
        <w:t xml:space="preserve">: organiser, planifier le travail et décrire le processus de montage en vue du premier essayage. </w:t>
      </w:r>
    </w:p>
    <w:p w14:paraId="30CC06A8" w14:textId="0849608D" w:rsidR="00CB3EC0" w:rsidRDefault="00000000" w:rsidP="009D3F72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 xml:space="preserve">Savoir-faire </w:t>
      </w:r>
      <w:r w:rsidR="00BC2C44">
        <w:rPr>
          <w:rFonts w:eastAsia="Times New Roman"/>
          <w:b/>
          <w:bCs/>
          <w:color w:val="1F1F1F"/>
          <w:sz w:val="22"/>
          <w:szCs w:val="22"/>
          <w:lang w:eastAsia="fr-FR"/>
        </w:rPr>
        <w:t>(</w:t>
      </w: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>A1T4</w:t>
      </w:r>
      <w:r w:rsidR="00BC2C44">
        <w:rPr>
          <w:rFonts w:eastAsia="Times New Roman"/>
          <w:b/>
          <w:bCs/>
          <w:color w:val="1F1F1F"/>
          <w:sz w:val="22"/>
          <w:szCs w:val="22"/>
          <w:lang w:eastAsia="fr-FR"/>
        </w:rPr>
        <w:t>)</w:t>
      </w: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 xml:space="preserve"> </w:t>
      </w:r>
      <w:r>
        <w:rPr>
          <w:rFonts w:eastAsia="Times New Roman"/>
          <w:color w:val="1F1F1F"/>
          <w:sz w:val="22"/>
          <w:szCs w:val="22"/>
          <w:lang w:eastAsia="fr-FR"/>
        </w:rPr>
        <w:t>: envisager la réalisation de maquettes si nécessaire.</w:t>
      </w:r>
    </w:p>
    <w:p w14:paraId="1E28237D" w14:textId="77777777" w:rsidR="00CB3EC0" w:rsidRDefault="00000000" w:rsidP="009D3F72">
      <w:pPr>
        <w:pStyle w:val="Default"/>
        <w:ind w:left="720"/>
        <w:jc w:val="both"/>
        <w:rPr>
          <w:sz w:val="22"/>
          <w:szCs w:val="22"/>
        </w:rPr>
      </w:pPr>
      <w:r>
        <w:rPr>
          <w:rFonts w:eastAsia="Times New Roman"/>
          <w:color w:val="1F1F1F"/>
          <w:sz w:val="22"/>
          <w:szCs w:val="22"/>
          <w:lang w:eastAsia="fr-FR"/>
        </w:rPr>
        <w:t xml:space="preserve"> </w:t>
      </w:r>
    </w:p>
    <w:p w14:paraId="04E63EB1" w14:textId="77777777" w:rsidR="00CB3EC0" w:rsidRDefault="00CB3EC0" w:rsidP="009D3F72">
      <w:pPr>
        <w:pStyle w:val="Default"/>
        <w:jc w:val="both"/>
        <w:rPr>
          <w:sz w:val="22"/>
          <w:szCs w:val="22"/>
        </w:rPr>
      </w:pPr>
    </w:p>
    <w:p w14:paraId="0FFFBC55" w14:textId="77777777" w:rsidR="00CB3EC0" w:rsidRDefault="00000000" w:rsidP="009D3F72">
      <w:pPr>
        <w:numPr>
          <w:ilvl w:val="0"/>
          <w:numId w:val="2"/>
        </w:numPr>
        <w:spacing w:after="0" w:line="240" w:lineRule="auto"/>
        <w:ind w:left="0"/>
        <w:jc w:val="both"/>
      </w:pPr>
      <w:r>
        <w:rPr>
          <w:rFonts w:ascii="Arial" w:eastAsia="Times New Roman" w:hAnsi="Arial" w:cs="Arial"/>
          <w:b/>
          <w:bCs/>
          <w:color w:val="1F1F1F"/>
          <w:lang w:eastAsia="fr-FR"/>
        </w:rPr>
        <w:t>Compétences mobilisées :</w:t>
      </w:r>
    </w:p>
    <w:p w14:paraId="60E8CCEA" w14:textId="77777777" w:rsidR="00CB3EC0" w:rsidRDefault="00CB3EC0" w:rsidP="009D3F7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1F1F"/>
          <w:lang w:eastAsia="fr-FR"/>
        </w:rPr>
      </w:pPr>
    </w:p>
    <w:p w14:paraId="5E0A0426" w14:textId="77777777" w:rsidR="00CB3EC0" w:rsidRDefault="00CB3EC0" w:rsidP="009D3F72">
      <w:pPr>
        <w:spacing w:after="0" w:line="240" w:lineRule="auto"/>
        <w:jc w:val="both"/>
        <w:rPr>
          <w:sz w:val="12"/>
          <w:szCs w:val="12"/>
        </w:rPr>
      </w:pPr>
    </w:p>
    <w:p w14:paraId="414E0929" w14:textId="77777777" w:rsidR="00CB3EC0" w:rsidRDefault="00000000" w:rsidP="009D3F72">
      <w:pPr>
        <w:pStyle w:val="Default"/>
        <w:numPr>
          <w:ilvl w:val="0"/>
          <w:numId w:val="8"/>
        </w:numPr>
        <w:jc w:val="both"/>
      </w:pP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>Compétence (</w:t>
      </w:r>
      <w:r>
        <w:rPr>
          <w:b/>
          <w:bCs/>
          <w:sz w:val="22"/>
          <w:szCs w:val="22"/>
        </w:rPr>
        <w:t>CP1)</w:t>
      </w:r>
      <w:r>
        <w:rPr>
          <w:sz w:val="22"/>
          <w:szCs w:val="22"/>
        </w:rPr>
        <w:t> : s’approprier les données et dessin techniques du modèle.</w:t>
      </w:r>
    </w:p>
    <w:p w14:paraId="69C23E30" w14:textId="77777777" w:rsidR="00CB3EC0" w:rsidRDefault="00000000" w:rsidP="009D3F72">
      <w:pPr>
        <w:pStyle w:val="Default"/>
        <w:numPr>
          <w:ilvl w:val="0"/>
          <w:numId w:val="8"/>
        </w:numPr>
        <w:jc w:val="both"/>
      </w:pP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>Compétence (</w:t>
      </w:r>
      <w:r>
        <w:rPr>
          <w:b/>
          <w:bCs/>
          <w:color w:val="auto"/>
          <w:sz w:val="22"/>
          <w:szCs w:val="22"/>
        </w:rPr>
        <w:t>CP2)</w:t>
      </w:r>
      <w:r>
        <w:rPr>
          <w:color w:val="auto"/>
          <w:sz w:val="22"/>
          <w:szCs w:val="22"/>
        </w:rPr>
        <w:t> : élaborer son plan de réalisation.</w:t>
      </w:r>
    </w:p>
    <w:p w14:paraId="5BD89E8A" w14:textId="77777777" w:rsidR="00CB3EC0" w:rsidRDefault="00000000" w:rsidP="009D3F72">
      <w:pPr>
        <w:pStyle w:val="Default"/>
        <w:numPr>
          <w:ilvl w:val="0"/>
          <w:numId w:val="8"/>
        </w:numPr>
        <w:jc w:val="both"/>
      </w:pPr>
      <w:r>
        <w:rPr>
          <w:rFonts w:eastAsia="Times New Roman"/>
          <w:b/>
          <w:bCs/>
          <w:color w:val="1F1F1F"/>
          <w:sz w:val="22"/>
          <w:szCs w:val="22"/>
          <w:lang w:eastAsia="fr-FR"/>
        </w:rPr>
        <w:t>Compétence (</w:t>
      </w:r>
      <w:r>
        <w:rPr>
          <w:rFonts w:eastAsia="Times New Roman"/>
          <w:b/>
          <w:bCs/>
          <w:color w:val="auto"/>
          <w:sz w:val="22"/>
          <w:szCs w:val="22"/>
          <w:lang w:eastAsia="fr-FR"/>
        </w:rPr>
        <w:t>CP3)</w:t>
      </w:r>
      <w:r>
        <w:rPr>
          <w:rFonts w:eastAsia="Times New Roman"/>
          <w:color w:val="auto"/>
          <w:sz w:val="22"/>
          <w:szCs w:val="22"/>
          <w:lang w:eastAsia="fr-FR"/>
        </w:rPr>
        <w:t> : f</w:t>
      </w:r>
      <w:r>
        <w:rPr>
          <w:rFonts w:eastAsia="Times New Roman"/>
          <w:color w:val="1F1F1F"/>
          <w:sz w:val="22"/>
          <w:szCs w:val="22"/>
          <w:lang w:eastAsia="fr-FR"/>
        </w:rPr>
        <w:t xml:space="preserve">ormaliser par des notes personnelles le suivi de son activité. </w:t>
      </w:r>
    </w:p>
    <w:p w14:paraId="2046EB94" w14:textId="77777777" w:rsidR="00CB3EC0" w:rsidRDefault="00CB3EC0">
      <w:pPr>
        <w:pStyle w:val="Default"/>
        <w:rPr>
          <w:rFonts w:eastAsia="Times New Roman"/>
          <w:color w:val="1F1F1F"/>
          <w:sz w:val="22"/>
          <w:szCs w:val="22"/>
          <w:lang w:eastAsia="fr-FR"/>
        </w:rPr>
      </w:pPr>
    </w:p>
    <w:p w14:paraId="5BC83F44" w14:textId="77777777" w:rsidR="00CB3EC0" w:rsidRDefault="00CB3EC0">
      <w:pPr>
        <w:pStyle w:val="Default"/>
        <w:rPr>
          <w:rFonts w:eastAsia="Times New Roman"/>
          <w:color w:val="1F1F1F"/>
          <w:sz w:val="22"/>
          <w:szCs w:val="22"/>
          <w:lang w:eastAsia="fr-FR"/>
        </w:rPr>
      </w:pPr>
    </w:p>
    <w:p w14:paraId="2C2FFDE1" w14:textId="77777777" w:rsidR="00CB3EC0" w:rsidRDefault="00CB3EC0">
      <w:pPr>
        <w:spacing w:after="0" w:line="240" w:lineRule="auto"/>
        <w:ind w:hanging="360"/>
        <w:rPr>
          <w:rFonts w:ascii="Arial" w:eastAsia="Times New Roman" w:hAnsi="Arial" w:cs="Arial"/>
          <w:color w:val="1F1F1F"/>
          <w:lang w:eastAsia="fr-FR"/>
        </w:rPr>
      </w:pPr>
    </w:p>
    <w:p w14:paraId="482B62FA" w14:textId="37D256E1" w:rsidR="00CB3EC0" w:rsidRDefault="00DF2671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r>
        <w:rPr>
          <w:noProof/>
        </w:rPr>
      </w:r>
      <w:r>
        <w:pict w14:anchorId="0804B64D">
          <v:rect id="Forme3" o:spid="_x0000_s2054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" fillcolor="gray" stroked="f" strokeweight="0">
            <w10:anchorlock/>
          </v:rect>
        </w:pict>
      </w:r>
    </w:p>
    <w:p w14:paraId="4380DA2D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13EC385" w14:textId="77777777" w:rsidR="00CB3EC0" w:rsidRDefault="00CB3EC0">
      <w:pPr>
        <w:spacing w:beforeAutospacing="1" w:after="120" w:line="240" w:lineRule="auto"/>
        <w:outlineLvl w:val="3"/>
        <w:rPr>
          <w:rFonts w:ascii="Arial" w:eastAsia="Times New Roman" w:hAnsi="Arial" w:cs="Arial"/>
          <w:b/>
          <w:bCs/>
          <w:color w:val="1F1F1F"/>
          <w:lang w:eastAsia="fr-FR"/>
        </w:rPr>
      </w:pPr>
    </w:p>
    <w:p w14:paraId="1FDF909F" w14:textId="77777777" w:rsidR="00CB3EC0" w:rsidRDefault="00000000">
      <w:pPr>
        <w:spacing w:beforeAutospacing="1" w:after="120" w:line="240" w:lineRule="auto"/>
        <w:outlineLvl w:val="3"/>
        <w:rPr>
          <w:u w:val="single"/>
        </w:rPr>
      </w:pPr>
      <w:r>
        <w:rPr>
          <w:rFonts w:ascii="Arial" w:eastAsia="Times New Roman" w:hAnsi="Arial" w:cs="Arial"/>
          <w:b/>
          <w:bCs/>
          <w:color w:val="1F1F1F"/>
          <w:u w:val="single"/>
          <w:lang w:eastAsia="fr-FR"/>
        </w:rPr>
        <w:t>Étape 1 :  Comprendre le modèle iconique et compléter les manques des archives.</w:t>
      </w:r>
    </w:p>
    <w:p w14:paraId="5EBBEC4A" w14:textId="77777777" w:rsidR="00CB3EC0" w:rsidRDefault="00000000" w:rsidP="00BC2C44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Activité :</w:t>
      </w:r>
      <w:r>
        <w:rPr>
          <w:rFonts w:ascii="Arial" w:eastAsia="Times New Roman" w:hAnsi="Arial" w:cs="Arial"/>
          <w:lang w:eastAsia="fr-FR"/>
        </w:rPr>
        <w:t xml:space="preserve"> Les élèves identifient les informations, le dossier partiel sur le modèle iconique. Ils doivent repérer les informations utiles, et identifier les manques techniques à l’aide des photos, croquis, vidéos de défilé...</w:t>
      </w:r>
    </w:p>
    <w:p w14:paraId="6A64CC7D" w14:textId="77777777" w:rsidR="00CB3EC0" w:rsidRDefault="00CB3EC0" w:rsidP="00BC2C44">
      <w:pPr>
        <w:pStyle w:val="Corpsdetexte"/>
        <w:jc w:val="both"/>
        <w:rPr>
          <w:rFonts w:ascii="Arial" w:eastAsia="Times New Roman" w:hAnsi="Arial" w:cs="Arial"/>
          <w:lang w:eastAsia="fr-FR"/>
        </w:rPr>
      </w:pPr>
    </w:p>
    <w:p w14:paraId="3805D00C" w14:textId="77777777" w:rsidR="00CB3EC0" w:rsidRDefault="00000000" w:rsidP="00BC2C4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Analyse technique :</w:t>
      </w:r>
    </w:p>
    <w:p w14:paraId="520B20C5" w14:textId="77777777" w:rsidR="00CB3EC0" w:rsidRDefault="00CB3EC0" w:rsidP="00BC2C44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FF4F931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Identification des éléments clés : ligne, volume, proportions, détails techniques, finitions, différents éléments du modèle.</w:t>
      </w:r>
    </w:p>
    <w:p w14:paraId="44087530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Recherche documentaire complémentaire (pièces similaires, période, techniques de la maison).</w:t>
      </w:r>
    </w:p>
    <w:p w14:paraId="1384889C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Réalisation d’une toile pour valider les volumes.</w:t>
      </w:r>
    </w:p>
    <w:p w14:paraId="5E7977CD" w14:textId="77777777" w:rsidR="00CB3EC0" w:rsidRDefault="00CB3EC0" w:rsidP="009D3F72">
      <w:pPr>
        <w:pStyle w:val="Paragraphedeliste"/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4F5D6F9" w14:textId="77777777" w:rsidR="00CB3EC0" w:rsidRDefault="00000000" w:rsidP="009D3F7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Consigne :</w:t>
      </w:r>
    </w:p>
    <w:p w14:paraId="1645170E" w14:textId="77777777" w:rsidR="00CB3EC0" w:rsidRDefault="00CB3EC0" w:rsidP="009D3F72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3922CA7" w14:textId="77777777" w:rsidR="00CB3EC0" w:rsidRDefault="00000000" w:rsidP="009D3F72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Identifier la période et le style de la pièce.</w:t>
      </w:r>
    </w:p>
    <w:p w14:paraId="49C80831" w14:textId="77777777" w:rsidR="00CB3EC0" w:rsidRDefault="00000000" w:rsidP="009D3F72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Comparer les techniques de construction utilisées.</w:t>
      </w:r>
    </w:p>
    <w:p w14:paraId="19EF0DA7" w14:textId="77777777" w:rsidR="00CB3EC0" w:rsidRDefault="00000000" w:rsidP="009D3F72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>Noter les éléments récurrents propres à la maison (signature stylistique ou technique).</w:t>
      </w:r>
    </w:p>
    <w:p w14:paraId="02EB8EF2" w14:textId="07795A54" w:rsidR="00CB3EC0" w:rsidRDefault="00000000" w:rsidP="009D3F72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>Présenter les recherches</w:t>
      </w:r>
      <w:r w:rsidR="009D3F72">
        <w:rPr>
          <w:rFonts w:ascii="Arial" w:hAnsi="Arial"/>
        </w:rPr>
        <w:t xml:space="preserve"> </w:t>
      </w:r>
      <w:r>
        <w:rPr>
          <w:rFonts w:ascii="Arial" w:hAnsi="Arial"/>
        </w:rPr>
        <w:t xml:space="preserve">(visuel + annotations) </w:t>
      </w:r>
    </w:p>
    <w:p w14:paraId="21D79423" w14:textId="77777777" w:rsidR="00CB3EC0" w:rsidRDefault="00CB3EC0" w:rsidP="009D3F72">
      <w:pPr>
        <w:pStyle w:val="Paragraphedeliste"/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65ABB5C" w14:textId="77777777" w:rsidR="00CB3EC0" w:rsidRDefault="00000000" w:rsidP="009D3F72">
      <w:pPr>
        <w:pStyle w:val="Paragraphedeliste"/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 xml:space="preserve">  </w:t>
      </w:r>
    </w:p>
    <w:p w14:paraId="41D2B58D" w14:textId="77777777" w:rsidR="00CB3EC0" w:rsidRDefault="00000000" w:rsidP="009D3F72">
      <w:pPr>
        <w:pStyle w:val="Corpsdetexte"/>
        <w:spacing w:after="0" w:line="240" w:lineRule="auto"/>
        <w:jc w:val="both"/>
        <w:rPr>
          <w:u w:val="single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Étape 2 : Adapter le modèle aux nouvelles matières tout en respectant l’esprit d’origine.</w:t>
      </w:r>
    </w:p>
    <w:p w14:paraId="4B8BC919" w14:textId="77777777" w:rsidR="00CB3EC0" w:rsidRDefault="00CB3EC0" w:rsidP="009D3F72">
      <w:pPr>
        <w:pStyle w:val="Corpsdetexte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CAEACFB" w14:textId="77777777" w:rsidR="00CB3EC0" w:rsidRDefault="00000000" w:rsidP="009D3F7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 xml:space="preserve">Activité pratique (cœur du métier) : </w:t>
      </w:r>
    </w:p>
    <w:p w14:paraId="642EFE69" w14:textId="2A525E0A" w:rsidR="00CB3EC0" w:rsidRDefault="00000000" w:rsidP="009D3F72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élèves réalisent des</w:t>
      </w:r>
      <w:r w:rsidR="00C96CE7">
        <w:rPr>
          <w:rFonts w:ascii="Arial" w:eastAsia="Times New Roman" w:hAnsi="Arial" w:cs="Arial"/>
          <w:lang w:eastAsia="fr-FR"/>
        </w:rPr>
        <w:t xml:space="preserve"> </w:t>
      </w:r>
      <w:r>
        <w:rPr>
          <w:rFonts w:ascii="Arial" w:eastAsia="Times New Roman" w:hAnsi="Arial" w:cs="Arial"/>
          <w:lang w:eastAsia="fr-FR"/>
        </w:rPr>
        <w:t>maquettes avec les nouveaux matériaux, comparent le rendu avec le modèle iconique</w:t>
      </w:r>
      <w:r w:rsidR="00C96CE7">
        <w:rPr>
          <w:rFonts w:ascii="Arial" w:eastAsia="Times New Roman" w:hAnsi="Arial" w:cs="Arial"/>
          <w:lang w:eastAsia="fr-FR"/>
        </w:rPr>
        <w:t>.</w:t>
      </w:r>
    </w:p>
    <w:p w14:paraId="79E2EB31" w14:textId="77777777" w:rsidR="00CB3EC0" w:rsidRDefault="00CB3EC0">
      <w:pPr>
        <w:pStyle w:val="Paragraphedeliste"/>
        <w:spacing w:after="0" w:line="227" w:lineRule="exact"/>
        <w:rPr>
          <w:rFonts w:eastAsia="Times New Roman" w:cs="Arial"/>
          <w:lang w:eastAsia="fr-FR"/>
        </w:rPr>
      </w:pPr>
    </w:p>
    <w:p w14:paraId="1165A9F8" w14:textId="77777777" w:rsidR="00CB3EC0" w:rsidRDefault="00CB3EC0">
      <w:pPr>
        <w:pStyle w:val="Paragraphedeliste"/>
        <w:spacing w:after="0" w:line="227" w:lineRule="exact"/>
        <w:rPr>
          <w:rFonts w:eastAsia="Times New Roman" w:cs="Arial"/>
          <w:lang w:eastAsia="fr-FR"/>
        </w:rPr>
      </w:pPr>
    </w:p>
    <w:p w14:paraId="0436499E" w14:textId="77777777" w:rsidR="00CB3EC0" w:rsidRDefault="00CB3EC0">
      <w:pPr>
        <w:spacing w:after="0" w:line="227" w:lineRule="exact"/>
      </w:pPr>
    </w:p>
    <w:p w14:paraId="31B2E08E" w14:textId="77777777" w:rsidR="00CB3EC0" w:rsidRDefault="0000000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Consigne- gestes professionnels :</w:t>
      </w:r>
    </w:p>
    <w:p w14:paraId="365D7D3B" w14:textId="77777777" w:rsidR="00CB3EC0" w:rsidRDefault="00CB3EC0">
      <w:pPr>
        <w:spacing w:after="0" w:line="240" w:lineRule="auto"/>
        <w:ind w:hanging="360"/>
        <w:rPr>
          <w:rFonts w:ascii="Arial" w:eastAsia="Times New Roman" w:hAnsi="Arial" w:cs="Arial"/>
          <w:lang w:eastAsia="fr-FR"/>
        </w:rPr>
      </w:pPr>
    </w:p>
    <w:p w14:paraId="3B9A0B83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Analyser les tissus (poids, tenue, réaction aux coutures, élasticité, tombé...)</w:t>
      </w:r>
    </w:p>
    <w:p w14:paraId="1FB87A95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Effectuer des essais de drapé sur mannequin ou sur moulage toile et proposer les choix définitifs avec les arguments.</w:t>
      </w:r>
    </w:p>
    <w:p w14:paraId="03435F61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Évaluer les points critiques (drapé, tension, déformation).</w:t>
      </w:r>
    </w:p>
    <w:p w14:paraId="4AAEB706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Réaliser des maquettes.</w:t>
      </w:r>
    </w:p>
    <w:p w14:paraId="2BB03028" w14:textId="77777777" w:rsidR="00CB3EC0" w:rsidRDefault="00000000" w:rsidP="00BC2C44">
      <w:pPr>
        <w:pStyle w:val="Paragraphedeliste"/>
        <w:numPr>
          <w:ilvl w:val="0"/>
          <w:numId w:val="5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Ajuster les maquettes et techniques de montage selon les contraintes des nouvelles matières.</w:t>
      </w:r>
    </w:p>
    <w:p w14:paraId="21344A3F" w14:textId="77777777" w:rsidR="00CB3EC0" w:rsidRDefault="00CB3EC0">
      <w:pPr>
        <w:pStyle w:val="Paragraphedeliste"/>
        <w:spacing w:after="120" w:line="240" w:lineRule="auto"/>
        <w:rPr>
          <w:rFonts w:ascii="Arial" w:eastAsia="Times New Roman" w:hAnsi="Arial" w:cs="Arial"/>
          <w:lang w:eastAsia="fr-FR"/>
        </w:rPr>
      </w:pPr>
    </w:p>
    <w:p w14:paraId="6E1112F3" w14:textId="77777777" w:rsidR="00CB3EC0" w:rsidRDefault="00CB3EC0">
      <w:pPr>
        <w:pStyle w:val="Paragraphedeliste"/>
        <w:spacing w:after="120" w:line="240" w:lineRule="auto"/>
        <w:rPr>
          <w:rFonts w:ascii="Arial" w:eastAsia="Times New Roman" w:hAnsi="Arial" w:cs="Arial"/>
          <w:lang w:eastAsia="fr-FR"/>
        </w:rPr>
      </w:pPr>
    </w:p>
    <w:p w14:paraId="2010D9BC" w14:textId="77777777" w:rsidR="00CB3EC0" w:rsidRDefault="00000000">
      <w:pPr>
        <w:spacing w:beforeAutospacing="1" w:after="120" w:line="240" w:lineRule="auto"/>
        <w:outlineLvl w:val="3"/>
        <w:rPr>
          <w:u w:val="single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Étape 3 :  Réalisation et mise au point finale</w:t>
      </w:r>
    </w:p>
    <w:p w14:paraId="417DB2AD" w14:textId="77777777" w:rsidR="00CB3EC0" w:rsidRDefault="00CB3EC0">
      <w:pPr>
        <w:spacing w:beforeAutospacing="1" w:after="120" w:line="240" w:lineRule="auto"/>
        <w:outlineLvl w:val="3"/>
        <w:rPr>
          <w:sz w:val="4"/>
          <w:szCs w:val="4"/>
        </w:rPr>
      </w:pPr>
    </w:p>
    <w:p w14:paraId="0E3C653A" w14:textId="77777777" w:rsidR="00CB3EC0" w:rsidRDefault="0000000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Activité pratique (cœur du métier) :</w:t>
      </w:r>
      <w:r>
        <w:rPr>
          <w:rFonts w:ascii="Arial" w:eastAsia="Times New Roman" w:hAnsi="Arial" w:cs="Arial"/>
          <w:lang w:eastAsia="fr-FR"/>
        </w:rPr>
        <w:t xml:space="preserve"> </w:t>
      </w:r>
    </w:p>
    <w:p w14:paraId="3E041566" w14:textId="77777777" w:rsidR="00CB3EC0" w:rsidRDefault="00000000">
      <w:p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élèves réalisent la réinterprétation fidèle et contemporaine du modèle iconique.</w:t>
      </w:r>
    </w:p>
    <w:p w14:paraId="3DB5ADCA" w14:textId="77777777" w:rsidR="00CB3EC0" w:rsidRDefault="00CB3EC0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DD90003" w14:textId="77777777" w:rsidR="00CB3EC0" w:rsidRDefault="00CB3EC0">
      <w:pPr>
        <w:spacing w:after="0" w:line="240" w:lineRule="auto"/>
        <w:ind w:hanging="360"/>
        <w:rPr>
          <w:rFonts w:ascii="Arial" w:eastAsia="Times New Roman" w:hAnsi="Arial" w:cs="Arial"/>
          <w:lang w:eastAsia="fr-FR"/>
        </w:rPr>
      </w:pPr>
    </w:p>
    <w:p w14:paraId="08E266EF" w14:textId="77777777" w:rsidR="00CB3EC0" w:rsidRDefault="0000000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Consigne- gestes professionnels :</w:t>
      </w:r>
    </w:p>
    <w:p w14:paraId="70938B67" w14:textId="77777777" w:rsidR="00CB3EC0" w:rsidRDefault="00CB3EC0">
      <w:pPr>
        <w:spacing w:after="0" w:line="240" w:lineRule="auto"/>
        <w:ind w:hanging="360"/>
        <w:rPr>
          <w:rFonts w:ascii="Arial" w:eastAsia="Times New Roman" w:hAnsi="Arial" w:cs="Arial"/>
          <w:lang w:eastAsia="fr-FR"/>
        </w:rPr>
      </w:pPr>
    </w:p>
    <w:p w14:paraId="6757F18A" w14:textId="77777777" w:rsidR="00CB3EC0" w:rsidRDefault="00CB3EC0">
      <w:pPr>
        <w:spacing w:after="0" w:line="240" w:lineRule="auto"/>
        <w:ind w:left="720"/>
        <w:rPr>
          <w:rFonts w:ascii="Arial" w:eastAsia="Times New Roman" w:hAnsi="Arial" w:cs="Arial"/>
          <w:sz w:val="4"/>
          <w:szCs w:val="4"/>
          <w:lang w:eastAsia="fr-FR"/>
        </w:rPr>
      </w:pPr>
    </w:p>
    <w:p w14:paraId="33DA368A" w14:textId="77777777" w:rsidR="00CB3EC0" w:rsidRDefault="00000000">
      <w:pPr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>Respecter la technique de haute couture : coupe et montage du modèle final dans la matière choisie.</w:t>
      </w:r>
    </w:p>
    <w:p w14:paraId="556B2C31" w14:textId="77777777" w:rsidR="00CB3EC0" w:rsidRDefault="00000000">
      <w:pPr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>Ajuster en cours de montage (essayages, corrections de volume).</w:t>
      </w:r>
    </w:p>
    <w:p w14:paraId="0B8B2866" w14:textId="77777777" w:rsidR="00CB3EC0" w:rsidRDefault="00000000">
      <w:pPr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hAnsi="Arial"/>
        </w:rPr>
        <w:t>Appliquer les techniques haute couture (finition main, précision des détails).</w:t>
      </w:r>
    </w:p>
    <w:p w14:paraId="7499874D" w14:textId="77777777" w:rsidR="00CB3EC0" w:rsidRDefault="00000000">
      <w:pPr>
        <w:numPr>
          <w:ilvl w:val="1"/>
          <w:numId w:val="6"/>
        </w:numPr>
        <w:spacing w:after="0" w:line="240" w:lineRule="auto"/>
      </w:pPr>
      <w:r>
        <w:rPr>
          <w:rFonts w:ascii="Arial" w:eastAsia="Times New Roman" w:hAnsi="Arial" w:cs="Arial"/>
          <w:lang w:eastAsia="fr-FR"/>
        </w:rPr>
        <w:t>Contrôler la qualité à chaque étape</w:t>
      </w:r>
    </w:p>
    <w:p w14:paraId="40E8824B" w14:textId="35ECBE61" w:rsidR="00CB3EC0" w:rsidRDefault="00000000">
      <w:pPr>
        <w:numPr>
          <w:ilvl w:val="1"/>
          <w:numId w:val="6"/>
        </w:numPr>
        <w:spacing w:after="0" w:line="240" w:lineRule="auto"/>
      </w:pPr>
      <w:r>
        <w:rPr>
          <w:rFonts w:ascii="Arial" w:eastAsia="Times New Roman" w:hAnsi="Arial" w:cs="Arial"/>
          <w:lang w:eastAsia="fr-FR"/>
        </w:rPr>
        <w:t>Analyser le final en comparant avec le modèle iconique (respect du style</w:t>
      </w:r>
      <w:r w:rsidR="008E4C47">
        <w:rPr>
          <w:rFonts w:ascii="Arial" w:eastAsia="Times New Roman" w:hAnsi="Arial" w:cs="Arial"/>
          <w:lang w:eastAsia="fr-FR"/>
        </w:rPr>
        <w:t>).</w:t>
      </w:r>
    </w:p>
    <w:p w14:paraId="32DB51B0" w14:textId="77777777" w:rsidR="00CB3EC0" w:rsidRDefault="00000000">
      <w:pPr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Présenter le modèle final avec justification des choix (techniques et esthétiques).</w:t>
      </w:r>
    </w:p>
    <w:p w14:paraId="22D989A2" w14:textId="77777777" w:rsidR="00CB3EC0" w:rsidRDefault="00CB3EC0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E81C447" w14:textId="77777777" w:rsidR="00CB3EC0" w:rsidRDefault="00CB3EC0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35382A7" w14:textId="77777777" w:rsidR="00CB3EC0" w:rsidRDefault="00000000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Rappel ciblé :                                                                                                                                                     </w:t>
      </w:r>
    </w:p>
    <w:p w14:paraId="55C8169C" w14:textId="77777777" w:rsidR="00CB3EC0" w:rsidRDefault="00CB3EC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7818459F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</w:pPr>
      <w:r>
        <w:rPr>
          <w:rFonts w:ascii="Arial" w:eastAsia="Times New Roman" w:hAnsi="Arial" w:cs="Arial"/>
          <w:color w:val="000000" w:themeColor="text1"/>
          <w:lang w:eastAsia="fr-FR"/>
        </w:rPr>
        <w:t>Analyse des archives avec respect de la signature.</w:t>
      </w:r>
    </w:p>
    <w:p w14:paraId="5633D4A1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</w:pPr>
      <w:r>
        <w:rPr>
          <w:rFonts w:ascii="Arial" w:eastAsia="Times New Roman" w:hAnsi="Arial" w:cs="Arial"/>
          <w:color w:val="000000" w:themeColor="text1"/>
          <w:lang w:eastAsia="fr-FR"/>
        </w:rPr>
        <w:t>Compléments de manques d’informations.</w:t>
      </w:r>
    </w:p>
    <w:p w14:paraId="1D7105AC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>Compatibilité des matières innovantes avec le modèle iconique.</w:t>
      </w:r>
    </w:p>
    <w:p w14:paraId="13F36184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>Réinterprétation d’un modèle iconique sans changer le style.</w:t>
      </w:r>
    </w:p>
    <w:p w14:paraId="7AF0CA1C" w14:textId="77777777" w:rsidR="00CB3EC0" w:rsidRDefault="00CB3EC0">
      <w:pPr>
        <w:pStyle w:val="Paragraphedeliste"/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</w:p>
    <w:p w14:paraId="0286871E" w14:textId="77777777" w:rsidR="00CB3EC0" w:rsidRDefault="00CB3EC0">
      <w:pPr>
        <w:pStyle w:val="Corpsdetexte"/>
        <w:spacing w:after="0" w:line="240" w:lineRule="auto"/>
        <w:contextualSpacing/>
        <w:rPr>
          <w:rFonts w:ascii="Arial" w:eastAsia="Times New Roman" w:hAnsi="Arial" w:cs="Arial"/>
          <w:color w:val="000000" w:themeColor="text1"/>
          <w:lang w:eastAsia="fr-FR"/>
        </w:rPr>
      </w:pPr>
    </w:p>
    <w:p w14:paraId="7DFA2F95" w14:textId="77777777" w:rsidR="00CB3EC0" w:rsidRDefault="00000000">
      <w:pPr>
        <w:pStyle w:val="Corpsdetexte"/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Autonomie et responsabilité :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 w:themeColor="text1"/>
          <w:lang w:eastAsia="fr-FR"/>
        </w:rPr>
        <w:t>Autonomie totale ou partielle, activité sous la responsabilité de la Première d’Atelier</w:t>
      </w:r>
    </w:p>
    <w:p w14:paraId="02007559" w14:textId="77777777" w:rsidR="00CB3EC0" w:rsidRDefault="00CB3EC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66A29871" w14:textId="77777777" w:rsidR="00CB3EC0" w:rsidRDefault="00000000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Résultats attendus :</w:t>
      </w:r>
    </w:p>
    <w:p w14:paraId="06BF2157" w14:textId="77777777" w:rsidR="00CB3EC0" w:rsidRDefault="00CB3EC0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6D6EBB81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</w:pPr>
      <w:r>
        <w:rPr>
          <w:rStyle w:val="lev"/>
          <w:rFonts w:ascii="Arial" w:eastAsia="Times New Roman" w:hAnsi="Arial" w:cs="Arial"/>
          <w:b w:val="0"/>
          <w:bCs w:val="0"/>
          <w:color w:val="000000" w:themeColor="text1"/>
          <w:lang w:eastAsia="fr-FR"/>
        </w:rPr>
        <w:t>Une réinterprétation crédible</w:t>
      </w:r>
      <w:r>
        <w:rPr>
          <w:rFonts w:ascii="Arial" w:eastAsia="Times New Roman" w:hAnsi="Arial" w:cs="Arial"/>
          <w:color w:val="000000" w:themeColor="text1"/>
          <w:lang w:eastAsia="fr-FR"/>
        </w:rPr>
        <w:t xml:space="preserve"> malgré des archives incomplètes</w:t>
      </w:r>
    </w:p>
    <w:p w14:paraId="4C1C26D8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</w:pPr>
      <w:r>
        <w:rPr>
          <w:rStyle w:val="lev"/>
          <w:rFonts w:ascii="Arial" w:eastAsia="Times New Roman" w:hAnsi="Arial" w:cs="Arial"/>
          <w:b w:val="0"/>
          <w:bCs w:val="0"/>
          <w:color w:val="000000" w:themeColor="text1"/>
          <w:lang w:eastAsia="fr-FR"/>
        </w:rPr>
        <w:t>Des matières innovantes bien intégrées</w:t>
      </w:r>
      <w:r>
        <w:rPr>
          <w:rFonts w:ascii="Arial" w:eastAsia="Times New Roman" w:hAnsi="Arial" w:cs="Arial"/>
          <w:color w:val="000000" w:themeColor="text1"/>
          <w:lang w:eastAsia="fr-FR"/>
        </w:rPr>
        <w:t>, sans casser l’équilibre du modèle.</w:t>
      </w:r>
    </w:p>
    <w:p w14:paraId="6F0B045B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</w:pPr>
      <w:r>
        <w:rPr>
          <w:rStyle w:val="lev"/>
          <w:rFonts w:ascii="Arial" w:eastAsia="Times New Roman" w:hAnsi="Arial" w:cs="Arial"/>
          <w:b w:val="0"/>
          <w:bCs w:val="0"/>
          <w:color w:val="000000" w:themeColor="text1"/>
          <w:lang w:eastAsia="fr-FR"/>
        </w:rPr>
        <w:t>Des finitions soignées</w:t>
      </w:r>
      <w:r>
        <w:rPr>
          <w:rFonts w:ascii="Arial" w:eastAsia="Times New Roman" w:hAnsi="Arial" w:cs="Arial"/>
          <w:color w:val="000000" w:themeColor="text1"/>
          <w:lang w:eastAsia="fr-FR"/>
        </w:rPr>
        <w:t>, conformes aux exigences de la haute couture.</w:t>
      </w:r>
    </w:p>
    <w:p w14:paraId="14B319BD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 xml:space="preserve">Modèle conforme au croquis.  </w:t>
      </w:r>
    </w:p>
    <w:p w14:paraId="35EF12BF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>Bien-aller et bien-tomber liés aux différentes étapes</w:t>
      </w:r>
    </w:p>
    <w:p w14:paraId="2FAEEDDF" w14:textId="77777777" w:rsidR="00CB3EC0" w:rsidRDefault="00000000">
      <w:pPr>
        <w:pStyle w:val="Corpsdetexte"/>
        <w:numPr>
          <w:ilvl w:val="0"/>
          <w:numId w:val="9"/>
        </w:numPr>
        <w:spacing w:after="0" w:line="240" w:lineRule="auto"/>
        <w:contextualSpacing/>
      </w:pPr>
      <w:r>
        <w:rPr>
          <w:rStyle w:val="lev"/>
          <w:rFonts w:ascii="Arial" w:eastAsia="Times New Roman" w:hAnsi="Arial" w:cs="Arial"/>
          <w:b w:val="0"/>
          <w:bCs w:val="0"/>
          <w:color w:val="000000" w:themeColor="text1"/>
          <w:lang w:eastAsia="fr-FR"/>
        </w:rPr>
        <w:t>Une pièce cohérente avec l’ADN de la maison</w:t>
      </w:r>
      <w:r>
        <w:rPr>
          <w:rFonts w:ascii="Arial" w:eastAsia="Times New Roman" w:hAnsi="Arial" w:cs="Arial"/>
          <w:color w:val="000000" w:themeColor="text1"/>
          <w:lang w:eastAsia="fr-FR"/>
        </w:rPr>
        <w:t>.</w:t>
      </w:r>
    </w:p>
    <w:p w14:paraId="64E85E99" w14:textId="77777777" w:rsidR="00CB3EC0" w:rsidRDefault="00CB3EC0">
      <w:pPr>
        <w:pStyle w:val="Corpsdetexte"/>
        <w:spacing w:after="0" w:line="240" w:lineRule="auto"/>
        <w:ind w:left="720"/>
        <w:contextualSpacing/>
        <w:rPr>
          <w:rFonts w:ascii="Arial" w:eastAsia="Times New Roman" w:hAnsi="Arial" w:cs="Arial"/>
          <w:color w:val="000000" w:themeColor="text1"/>
          <w:lang w:eastAsia="fr-FR"/>
        </w:rPr>
      </w:pPr>
    </w:p>
    <w:p w14:paraId="41820493" w14:textId="77777777" w:rsidR="00CB3EC0" w:rsidRDefault="00CB3EC0">
      <w:pPr>
        <w:pStyle w:val="Paragraphedeliste"/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</w:p>
    <w:p w14:paraId="33F651F2" w14:textId="77777777" w:rsidR="00CB3EC0" w:rsidRDefault="00000000">
      <w:pPr>
        <w:pStyle w:val="Corpsdetexte"/>
        <w:rPr>
          <w:rFonts w:ascii="Arial" w:hAnsi="Arial" w:cs="Arial"/>
        </w:rPr>
      </w:pPr>
      <w:r>
        <w:rPr>
          <w:rStyle w:val="lev"/>
          <w:rFonts w:ascii="Arial" w:hAnsi="Arial" w:cs="Arial"/>
          <w:u w:val="single"/>
        </w:rPr>
        <w:t>Validation :</w:t>
      </w:r>
    </w:p>
    <w:p w14:paraId="0BB282E4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>Passage devant l’enseignant / “première d’atelier” :</w:t>
      </w:r>
    </w:p>
    <w:p w14:paraId="5A540D5D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 xml:space="preserve">Analyse des archives </w:t>
      </w:r>
    </w:p>
    <w:p w14:paraId="65918CE3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 xml:space="preserve">Présentation du nouveau modèle et des compléments de dossier techniques </w:t>
      </w:r>
    </w:p>
    <w:p w14:paraId="1BD6D415" w14:textId="77777777" w:rsidR="00CB3EC0" w:rsidRDefault="00000000">
      <w:pPr>
        <w:pStyle w:val="Paragraphedeliste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 w:themeColor="text1"/>
          <w:lang w:eastAsia="fr-FR"/>
        </w:rPr>
      </w:pPr>
      <w:r>
        <w:rPr>
          <w:rFonts w:ascii="Arial" w:eastAsia="Times New Roman" w:hAnsi="Arial" w:cs="Arial"/>
          <w:color w:val="000000" w:themeColor="text1"/>
          <w:lang w:eastAsia="fr-FR"/>
        </w:rPr>
        <w:t xml:space="preserve">Justification des choix des matières innovantes </w:t>
      </w:r>
    </w:p>
    <w:p w14:paraId="1B92E786" w14:textId="77777777" w:rsidR="00CB3EC0" w:rsidRDefault="00CB3EC0">
      <w:pPr>
        <w:spacing w:after="0" w:line="240" w:lineRule="auto"/>
        <w:ind w:hanging="360"/>
        <w:rPr>
          <w:rFonts w:ascii="Arial" w:eastAsia="Times New Roman" w:hAnsi="Arial" w:cs="Arial"/>
          <w:lang w:eastAsia="fr-FR"/>
        </w:rPr>
      </w:pPr>
    </w:p>
    <w:p w14:paraId="6DC8B480" w14:textId="77777777" w:rsidR="00CB3EC0" w:rsidRDefault="00CB3EC0">
      <w:pPr>
        <w:spacing w:beforeAutospacing="1"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47C194E0" w14:textId="246D0193" w:rsidR="00CB3EC0" w:rsidRDefault="00E01BB1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rPr>
          <w:noProof/>
        </w:rPr>
      </w:r>
      <w:r>
        <w:pict w14:anchorId="0AFD502C">
          <v:rect id="_x0000_s2051" style="width:53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" fillcolor="gray" stroked="f" strokeweight="0">
            <w10:anchorlock/>
          </v:rect>
        </w:pict>
      </w:r>
    </w:p>
    <w:p w14:paraId="6879314F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5. Critères d'Évaluation </w:t>
      </w:r>
    </w:p>
    <w:tbl>
      <w:tblPr>
        <w:tblW w:w="10615" w:type="dxa"/>
        <w:tblLayout w:type="fixed"/>
        <w:tblCellMar>
          <w:top w:w="120" w:type="dxa"/>
          <w:left w:w="180" w:type="dxa"/>
          <w:bottom w:w="120" w:type="dxa"/>
          <w:right w:w="180" w:type="dxa"/>
        </w:tblCellMar>
        <w:tblLook w:val="04A0" w:firstRow="1" w:lastRow="0" w:firstColumn="1" w:lastColumn="0" w:noHBand="0" w:noVBand="1"/>
      </w:tblPr>
      <w:tblGrid>
        <w:gridCol w:w="3772"/>
        <w:gridCol w:w="4842"/>
        <w:gridCol w:w="2001"/>
      </w:tblGrid>
      <w:tr w:rsidR="00CB3EC0" w14:paraId="113A89EF" w14:textId="77777777">
        <w:trPr>
          <w:tblHeader/>
        </w:trPr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59F09" w14:textId="77777777" w:rsidR="00CB3EC0" w:rsidRDefault="0000000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Critère</w:t>
            </w:r>
          </w:p>
        </w:tc>
        <w:tc>
          <w:tcPr>
            <w:tcW w:w="4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2CEFF" w14:textId="77777777" w:rsidR="00CB3EC0" w:rsidRDefault="0000000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Indicateur de réussite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BE55A" w14:textId="77777777" w:rsidR="00CB3EC0" w:rsidRDefault="0000000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Compétence liée</w:t>
            </w:r>
          </w:p>
        </w:tc>
      </w:tr>
      <w:tr w:rsidR="00CB3EC0" w14:paraId="2A903BDE" w14:textId="77777777"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A604E" w14:textId="77777777" w:rsidR="00CB3EC0" w:rsidRDefault="00000000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iCs/>
                <w:lang w:eastAsia="fr-FR"/>
              </w:rPr>
              <w:t>Prendre connaissance du travail à réaliser à l’occasion d’un dialogue.</w:t>
            </w:r>
          </w:p>
          <w:p w14:paraId="27DD58F1" w14:textId="77777777" w:rsidR="00CB3EC0" w:rsidRDefault="00CB3E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4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9EFC3" w14:textId="77777777" w:rsidR="00CB3EC0" w:rsidRDefault="00000000" w:rsidP="00BC2C44">
            <w:pPr>
              <w:spacing w:after="0" w:line="240" w:lineRule="auto"/>
            </w:pPr>
            <w:r>
              <w:rPr>
                <w:rFonts w:ascii="Arial" w:eastAsia="Times New Roman" w:hAnsi="Arial" w:cs="Arial"/>
                <w:lang w:eastAsia="fr-FR"/>
              </w:rPr>
              <w:t xml:space="preserve">- Le travail réalisé respecte les caractéristiques du croquis initial et des représentations figuratives (volume, pièces, dimensions, respect des matières…). </w:t>
            </w:r>
          </w:p>
          <w:p w14:paraId="1F60005B" w14:textId="77777777" w:rsidR="00CB3EC0" w:rsidRDefault="00CB3EC0" w:rsidP="00BC2C44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40FA67EB" w14:textId="77777777" w:rsidR="00CB3EC0" w:rsidRDefault="00000000" w:rsidP="00BC2C44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- Des notes techniques sont constituées à destination du patrimoine de la Maison et à des fins de notes personnelles. 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17970" w14:textId="77777777" w:rsidR="00CB3EC0" w:rsidRDefault="00CB3EC0">
            <w:pPr>
              <w:pStyle w:val="Default"/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</w:pPr>
          </w:p>
          <w:p w14:paraId="594C9A13" w14:textId="77777777" w:rsidR="00CB3EC0" w:rsidRDefault="00CB3EC0">
            <w:pPr>
              <w:pStyle w:val="Default"/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</w:pPr>
          </w:p>
          <w:p w14:paraId="6ABFA351" w14:textId="77777777" w:rsidR="00CB3EC0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iCs/>
              </w:rPr>
              <w:t>A1T1</w:t>
            </w:r>
          </w:p>
          <w:p w14:paraId="54E94127" w14:textId="77777777" w:rsidR="00CB3EC0" w:rsidRDefault="00CB3EC0">
            <w:pPr>
              <w:spacing w:after="0"/>
              <w:rPr>
                <w:b/>
                <w:bCs/>
                <w:iCs/>
              </w:rPr>
            </w:pPr>
          </w:p>
          <w:p w14:paraId="13755022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  <w:t>CP1</w:t>
            </w:r>
          </w:p>
          <w:p w14:paraId="168FEF76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  <w:t>CP3</w:t>
            </w:r>
          </w:p>
          <w:p w14:paraId="2AE243CE" w14:textId="77777777" w:rsidR="00CB3EC0" w:rsidRDefault="00CB3EC0">
            <w:pPr>
              <w:spacing w:after="0"/>
              <w:rPr>
                <w:b/>
                <w:bCs/>
                <w:iCs/>
              </w:rPr>
            </w:pPr>
          </w:p>
          <w:p w14:paraId="455009AE" w14:textId="77777777" w:rsidR="00CB3EC0" w:rsidRDefault="00CB3EC0">
            <w:pPr>
              <w:pStyle w:val="Default"/>
            </w:pPr>
          </w:p>
        </w:tc>
      </w:tr>
      <w:tr w:rsidR="00CB3EC0" w14:paraId="4E03CE1D" w14:textId="77777777"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57D73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color w:val="auto"/>
                <w:sz w:val="22"/>
                <w:szCs w:val="22"/>
                <w:lang w:eastAsia="fr-FR"/>
              </w:rPr>
              <w:t>Analyser le patron en toile du modèle</w:t>
            </w:r>
          </w:p>
        </w:tc>
        <w:tc>
          <w:tcPr>
            <w:tcW w:w="4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AA1C2" w14:textId="77777777" w:rsidR="00CB3EC0" w:rsidRDefault="00000000" w:rsidP="00BC2C44">
            <w:pPr>
              <w:pStyle w:val="Corpsdetexte"/>
              <w:tabs>
                <w:tab w:val="left" w:pos="744"/>
              </w:tabs>
            </w:pPr>
            <w:r>
              <w:rPr>
                <w:rFonts w:ascii="Arial" w:eastAsia="Times New Roman" w:hAnsi="Arial" w:cs="Arial"/>
                <w:lang w:eastAsia="fr-FR"/>
              </w:rPr>
              <w:t xml:space="preserve">- Le travail est régulièrement vérifié en tenant compte des spécificités de chaque matière.     - Le bien-aller est conforme aux exigences de la Maison.                                                             - L’ordre de la réalisation des éléments est cohérent et permet un montage efficient tenant compte des contraintes techniques et des matières d’œuvre. 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C686A" w14:textId="77777777" w:rsidR="00CB3EC0" w:rsidRDefault="00CB3EC0">
            <w:pPr>
              <w:pStyle w:val="Default"/>
              <w:rPr>
                <w:b/>
                <w:bCs/>
                <w:iCs/>
                <w:sz w:val="22"/>
                <w:szCs w:val="22"/>
              </w:rPr>
            </w:pPr>
          </w:p>
          <w:p w14:paraId="489E9BA6" w14:textId="77777777" w:rsidR="00CB3EC0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iCs/>
              </w:rPr>
              <w:t>A1T2</w:t>
            </w:r>
          </w:p>
          <w:p w14:paraId="07C613CA" w14:textId="77777777" w:rsidR="00CB3EC0" w:rsidRDefault="00CB3EC0">
            <w:pPr>
              <w:spacing w:after="0"/>
              <w:rPr>
                <w:iCs/>
              </w:rPr>
            </w:pPr>
          </w:p>
          <w:p w14:paraId="54F1CFBF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  <w:t>CP1</w:t>
            </w:r>
          </w:p>
          <w:p w14:paraId="5BBBC866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fr-FR"/>
              </w:rPr>
              <w:t>CP2</w:t>
            </w:r>
          </w:p>
        </w:tc>
      </w:tr>
      <w:tr w:rsidR="00CB3EC0" w14:paraId="1E92D556" w14:textId="77777777">
        <w:tc>
          <w:tcPr>
            <w:tcW w:w="3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71F4E" w14:textId="77777777" w:rsidR="00CB3EC0" w:rsidRDefault="00000000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iCs/>
                <w:lang w:eastAsia="fr-FR"/>
              </w:rPr>
              <w:t xml:space="preserve">Organiser, planifier le travail et décrire le processus de montage en vue du premier essayage. </w:t>
            </w:r>
          </w:p>
        </w:tc>
        <w:tc>
          <w:tcPr>
            <w:tcW w:w="4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8B4F9" w14:textId="77777777" w:rsidR="00CB3EC0" w:rsidRDefault="00CB3EC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575392CB" w14:textId="77777777" w:rsidR="00CB3EC0" w:rsidRDefault="00000000" w:rsidP="00BC2C44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 La Première Main tient compte des spécificités de chaque matière aux différentes étapes.</w:t>
            </w:r>
          </w:p>
          <w:p w14:paraId="3C335A86" w14:textId="77777777" w:rsidR="00CB3EC0" w:rsidRDefault="00000000" w:rsidP="00BC2C44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 L’ordre de la réalisation des éléments est cohérent et permet un montage efficient tenant compte des contraintes techniques et des matières d’œuvre.</w:t>
            </w:r>
          </w:p>
          <w:p w14:paraId="1924AC49" w14:textId="77777777" w:rsidR="00CB3EC0" w:rsidRDefault="00000000" w:rsidP="00BC2C44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- Des notes techniques sont constituées à destination du patrimoine de la Maison et à des fins de notes personnelles. </w:t>
            </w:r>
          </w:p>
          <w:p w14:paraId="2EF22BAF" w14:textId="77777777" w:rsidR="00CB3EC0" w:rsidRDefault="00CB3EC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2B723" w14:textId="77777777" w:rsidR="00CB3EC0" w:rsidRDefault="00CB3EC0">
            <w:pPr>
              <w:pStyle w:val="Default"/>
              <w:rPr>
                <w:sz w:val="22"/>
                <w:szCs w:val="22"/>
              </w:rPr>
            </w:pPr>
          </w:p>
          <w:p w14:paraId="00B87609" w14:textId="77777777" w:rsidR="00CB3EC0" w:rsidRDefault="00CB3EC0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  <w:p w14:paraId="3F94F336" w14:textId="77777777" w:rsidR="00CB3EC0" w:rsidRDefault="00CB3EC0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  <w:p w14:paraId="50434472" w14:textId="77777777" w:rsidR="00CB3EC0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iCs/>
                <w:lang w:eastAsia="fr-FR"/>
              </w:rPr>
              <w:t>A1T3</w:t>
            </w:r>
          </w:p>
          <w:p w14:paraId="3FA5A8F3" w14:textId="77777777" w:rsidR="00CB3EC0" w:rsidRDefault="00CB3EC0">
            <w:pPr>
              <w:spacing w:after="0"/>
              <w:rPr>
                <w:rFonts w:ascii="Arial" w:eastAsia="Times New Roman" w:hAnsi="Arial" w:cs="Arial"/>
                <w:iCs/>
                <w:lang w:eastAsia="fr-FR"/>
              </w:rPr>
            </w:pPr>
          </w:p>
          <w:p w14:paraId="514F3C75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color w:val="auto"/>
                <w:sz w:val="22"/>
                <w:szCs w:val="22"/>
                <w:lang w:eastAsia="fr-FR"/>
              </w:rPr>
              <w:t>CP1</w:t>
            </w:r>
          </w:p>
          <w:p w14:paraId="67CF2799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color w:val="auto"/>
                <w:sz w:val="22"/>
                <w:szCs w:val="22"/>
                <w:lang w:eastAsia="fr-FR"/>
              </w:rPr>
              <w:t>CP2</w:t>
            </w:r>
          </w:p>
          <w:p w14:paraId="112F0348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color w:val="auto"/>
                <w:sz w:val="22"/>
                <w:szCs w:val="22"/>
                <w:lang w:eastAsia="fr-FR"/>
              </w:rPr>
              <w:t>CP3</w:t>
            </w:r>
          </w:p>
          <w:p w14:paraId="539DADCF" w14:textId="77777777" w:rsidR="00CB3EC0" w:rsidRDefault="00CB3EC0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  <w:p w14:paraId="6321B111" w14:textId="77777777" w:rsidR="00CB3EC0" w:rsidRDefault="00CB3EC0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CB3EC0" w14:paraId="30D21FB4" w14:textId="77777777">
        <w:tc>
          <w:tcPr>
            <w:tcW w:w="3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EF6E6" w14:textId="77777777" w:rsidR="00CB3EC0" w:rsidRDefault="00000000">
            <w:pPr>
              <w:pStyle w:val="Default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color w:val="1F1F1F"/>
                <w:sz w:val="22"/>
                <w:szCs w:val="22"/>
                <w:lang w:eastAsia="fr-FR"/>
              </w:rPr>
              <w:t>Envisager la réalisation de maquettes si nécessaire.</w:t>
            </w:r>
          </w:p>
        </w:tc>
        <w:tc>
          <w:tcPr>
            <w:tcW w:w="4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280F1" w14:textId="77777777" w:rsidR="00CB3EC0" w:rsidRDefault="00000000" w:rsidP="00BC2C44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- La constitution de notes techniques, suite à la réalisation des maquettes permet à la Première Main de formuler des argumentations de choix.</w:t>
            </w:r>
          </w:p>
        </w:tc>
        <w:tc>
          <w:tcPr>
            <w:tcW w:w="20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9578D" w14:textId="77777777" w:rsidR="00CB3EC0" w:rsidRDefault="00CB3EC0">
            <w:pPr>
              <w:spacing w:after="0"/>
              <w:rPr>
                <w:rFonts w:ascii="Arial" w:eastAsia="Times New Roman" w:hAnsi="Arial" w:cs="Arial"/>
                <w:iCs/>
                <w:lang w:eastAsia="fr-FR"/>
              </w:rPr>
            </w:pPr>
          </w:p>
          <w:p w14:paraId="3A6076F8" w14:textId="77777777" w:rsidR="00CB3EC0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iCs/>
                <w:lang w:eastAsia="fr-FR"/>
              </w:rPr>
              <w:t>A1T4</w:t>
            </w:r>
          </w:p>
          <w:p w14:paraId="21C0CB28" w14:textId="77777777" w:rsidR="00CB3EC0" w:rsidRDefault="00CB3EC0">
            <w:pPr>
              <w:spacing w:after="0"/>
              <w:rPr>
                <w:rFonts w:ascii="Arial" w:eastAsia="Times New Roman" w:hAnsi="Arial" w:cs="Arial"/>
                <w:iCs/>
                <w:lang w:eastAsia="fr-FR"/>
              </w:rPr>
            </w:pPr>
          </w:p>
          <w:p w14:paraId="7C3E86CF" w14:textId="77777777" w:rsidR="00CB3EC0" w:rsidRDefault="00000000">
            <w:pPr>
              <w:pStyle w:val="Default"/>
            </w:pPr>
            <w:r>
              <w:rPr>
                <w:rFonts w:eastAsia="Times New Roman"/>
                <w:b/>
                <w:bCs/>
                <w:iCs/>
                <w:color w:val="auto"/>
                <w:sz w:val="22"/>
                <w:szCs w:val="22"/>
                <w:lang w:eastAsia="fr-FR"/>
              </w:rPr>
              <w:t>CP2</w:t>
            </w:r>
          </w:p>
          <w:p w14:paraId="05C6A5C5" w14:textId="77777777" w:rsidR="00CB3EC0" w:rsidRDefault="00CB3EC0">
            <w:pPr>
              <w:spacing w:after="0"/>
              <w:rPr>
                <w:rFonts w:ascii="Arial" w:eastAsia="Times New Roman" w:hAnsi="Arial" w:cs="Arial"/>
                <w:iCs/>
                <w:lang w:eastAsia="fr-FR"/>
              </w:rPr>
            </w:pPr>
          </w:p>
        </w:tc>
      </w:tr>
    </w:tbl>
    <w:p w14:paraId="08170B85" w14:textId="78D66C75" w:rsidR="00CB3EC0" w:rsidRDefault="00DF2671" w:rsidP="00DF2671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647BB4DD">
          <v:rect id="_x0000_i1037" style="width:0;height:1.5pt" o:hralign="center" o:hrstd="t" o:hrnoshade="t" o:hr="t" fillcolor="gray" stroked="f"/>
        </w:pict>
      </w:r>
    </w:p>
    <w:p w14:paraId="77219999" w14:textId="77777777" w:rsidR="00CB3EC0" w:rsidRDefault="00000000">
      <w:pPr>
        <w:spacing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5F0E69D5" w14:textId="77777777" w:rsidR="00CB3EC0" w:rsidRDefault="00000000">
      <w:pPr>
        <w:numPr>
          <w:ilvl w:val="0"/>
          <w:numId w:val="4"/>
        </w:numPr>
        <w:spacing w:beforeAutospacing="1" w:after="120" w:line="240" w:lineRule="auto"/>
        <w:ind w:left="0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Archives, dossier technique : photos, échantillons de matière, notes de mesures,</w:t>
      </w:r>
    </w:p>
    <w:p w14:paraId="46FEF5E8" w14:textId="77777777" w:rsidR="00CB3EC0" w:rsidRDefault="00000000">
      <w:pPr>
        <w:pStyle w:val="Corpsdetexte"/>
        <w:numPr>
          <w:ilvl w:val="0"/>
          <w:numId w:val="4"/>
        </w:numPr>
        <w:ind w:left="0"/>
      </w:pPr>
      <w:r>
        <w:rPr>
          <w:rFonts w:ascii="Arial" w:eastAsia="Times New Roman" w:hAnsi="Arial" w:cs="Arial"/>
          <w:lang w:eastAsia="fr-FR"/>
        </w:rPr>
        <w:t>Fiche de suivi : dates, étapes...</w:t>
      </w:r>
    </w:p>
    <w:p w14:paraId="3E2CA3D7" w14:textId="77777777" w:rsidR="00CB3EC0" w:rsidRDefault="00000000">
      <w:pPr>
        <w:pStyle w:val="Corpsdetexte"/>
        <w:numPr>
          <w:ilvl w:val="0"/>
          <w:numId w:val="4"/>
        </w:numPr>
        <w:ind w:left="0"/>
      </w:pPr>
      <w:r>
        <w:rPr>
          <w:rFonts w:ascii="Arial" w:eastAsia="Times New Roman" w:hAnsi="Arial" w:cs="Arial"/>
          <w:lang w:eastAsia="fr-FR"/>
        </w:rPr>
        <w:t>Mannequin et matériels nécessaires pour la coupe et le montage.</w:t>
      </w:r>
    </w:p>
    <w:sectPr w:rsidR="00CB3EC0">
      <w:footerReference w:type="default" r:id="rId8"/>
      <w:pgSz w:w="11906" w:h="16838"/>
      <w:pgMar w:top="426" w:right="566" w:bottom="1417" w:left="709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8933" w14:textId="77777777" w:rsidR="008D4ADE" w:rsidRDefault="008D4ADE" w:rsidP="00EF6775">
      <w:pPr>
        <w:spacing w:after="0" w:line="240" w:lineRule="auto"/>
      </w:pPr>
      <w:r>
        <w:separator/>
      </w:r>
    </w:p>
  </w:endnote>
  <w:endnote w:type="continuationSeparator" w:id="0">
    <w:p w14:paraId="6B8293C5" w14:textId="77777777" w:rsidR="008D4ADE" w:rsidRDefault="008D4ADE" w:rsidP="00EF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2DD7" w14:textId="401113B4" w:rsidR="00EF6775" w:rsidRDefault="00EF6775">
    <w:pPr>
      <w:pStyle w:val="Pieddepage"/>
    </w:pPr>
    <w:r>
      <w:rPr>
        <w:noProof/>
      </w:rPr>
      <w:pict w14:anchorId="6EF01F3E">
        <v:group id="Groupe 43" o:spid="_x0000_s1026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n7XwMAAG4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">
          <v:rect id="Rectangle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<v:textbox inset=",,,0">
              <w:txbxContent>
                <w:p w14:paraId="74E6F820" w14:textId="33E64507" w:rsidR="00E01BB1" w:rsidRPr="00E01BB1" w:rsidRDefault="00E01BB1" w:rsidP="00E01BB1">
                  <w:pPr>
                    <w:jc w:val="center"/>
                    <w:rPr>
                      <w:b/>
                      <w:bCs/>
                      <w:color w:val="7F7F7F" w:themeColor="text1" w:themeTint="80"/>
                    </w:rPr>
                  </w:pPr>
                  <w:r w:rsidRPr="00E01BB1">
                    <w:rPr>
                      <w:b/>
                      <w:bCs/>
                      <w:color w:val="7F7F7F" w:themeColor="text1" w:themeTint="80"/>
                    </w:rPr>
                    <w:t>CS4-   Scénario Pédagogique- N°</w:t>
                  </w:r>
                  <w:r>
                    <w:rPr>
                      <w:b/>
                      <w:bCs/>
                      <w:color w:val="7F7F7F" w:themeColor="text1" w:themeTint="80"/>
                    </w:rPr>
                    <w:t>3</w:t>
                  </w:r>
                </w:p>
                <w:p w14:paraId="352E7BA1" w14:textId="77777777" w:rsidR="00EF6775" w:rsidRDefault="00EF6775">
                  <w:pPr>
                    <w:jc w:val="right"/>
                    <w:rPr>
                      <w:color w:val="808080" w:themeColor="background1" w:themeShade="80"/>
                    </w:rPr>
                  </w:pPr>
                </w:p>
              </w:txbxContent>
            </v:textbox>
          </v:shape>
          <w10:wrap type="square" anchorx="margin" anchory="margin"/>
        </v:group>
      </w:pict>
    </w:r>
    <w:r>
      <w:rPr>
        <w:noProof/>
      </w:rPr>
      <w:pict w14:anchorId="66FC469B">
        <v:rect id="Rectangle 45" o:spid="_x0000_s1025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" fillcolor="black [3213]" stroked="f" strokeweight="3pt">
          <v:textbox>
            <w:txbxContent>
              <w:p w14:paraId="49038EF1" w14:textId="77777777" w:rsidR="00EF6775" w:rsidRDefault="00EF6775" w:rsidP="00E01BB1">
                <w:pPr>
                  <w:jc w:val="center"/>
                  <w:rPr>
                    <w:color w:val="FFFFFF" w:themeColor="background1"/>
                    <w:sz w:val="28"/>
                    <w:szCs w:val="28"/>
                  </w:rPr>
                </w:pPr>
                <w:r>
                  <w:rPr>
                    <w:color w:val="FFFFFF" w:themeColor="background1"/>
                    <w:sz w:val="28"/>
                    <w:szCs w:val="28"/>
                  </w:rPr>
                  <w:fldChar w:fldCharType="begin"/>
                </w:r>
                <w:r>
                  <w:rPr>
                    <w:color w:val="FFFFFF" w:themeColor="background1"/>
                    <w:sz w:val="28"/>
                    <w:szCs w:val="28"/>
                  </w:rPr>
                  <w:instrText>PAGE   \* MERGEFORMAT</w:instrTex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separate"/>
                </w:r>
                <w:r>
                  <w:rPr>
                    <w:color w:val="FFFFFF" w:themeColor="background1"/>
                    <w:sz w:val="28"/>
                    <w:szCs w:val="28"/>
                  </w:rPr>
                  <w:t>2</w: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8A5" w14:textId="77777777" w:rsidR="008D4ADE" w:rsidRDefault="008D4ADE" w:rsidP="00EF6775">
      <w:pPr>
        <w:spacing w:after="0" w:line="240" w:lineRule="auto"/>
      </w:pPr>
      <w:r>
        <w:separator/>
      </w:r>
    </w:p>
  </w:footnote>
  <w:footnote w:type="continuationSeparator" w:id="0">
    <w:p w14:paraId="162EE900" w14:textId="77777777" w:rsidR="008D4ADE" w:rsidRDefault="008D4ADE" w:rsidP="00EF6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77F7"/>
    <w:multiLevelType w:val="multilevel"/>
    <w:tmpl w:val="B27AA36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5363AD"/>
    <w:multiLevelType w:val="multilevel"/>
    <w:tmpl w:val="44B2D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F904B7C"/>
    <w:multiLevelType w:val="multilevel"/>
    <w:tmpl w:val="0DAE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EA66B71"/>
    <w:multiLevelType w:val="multilevel"/>
    <w:tmpl w:val="451476F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7D32EA"/>
    <w:multiLevelType w:val="multilevel"/>
    <w:tmpl w:val="F552CA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4BCF120C"/>
    <w:multiLevelType w:val="hybridMultilevel"/>
    <w:tmpl w:val="2D0209E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E90CCF"/>
    <w:multiLevelType w:val="multilevel"/>
    <w:tmpl w:val="4606E4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13E0EE2"/>
    <w:multiLevelType w:val="multilevel"/>
    <w:tmpl w:val="46F2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59C10330"/>
    <w:multiLevelType w:val="multilevel"/>
    <w:tmpl w:val="E07699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77D2762D"/>
    <w:multiLevelType w:val="multilevel"/>
    <w:tmpl w:val="BBC6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7C243748"/>
    <w:multiLevelType w:val="multilevel"/>
    <w:tmpl w:val="10644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1882522170">
    <w:abstractNumId w:val="0"/>
  </w:num>
  <w:num w:numId="2" w16cid:durableId="325980319">
    <w:abstractNumId w:val="9"/>
  </w:num>
  <w:num w:numId="3" w16cid:durableId="1581407071">
    <w:abstractNumId w:val="2"/>
  </w:num>
  <w:num w:numId="4" w16cid:durableId="538981406">
    <w:abstractNumId w:val="1"/>
  </w:num>
  <w:num w:numId="5" w16cid:durableId="1287463586">
    <w:abstractNumId w:val="4"/>
  </w:num>
  <w:num w:numId="6" w16cid:durableId="2064911869">
    <w:abstractNumId w:val="7"/>
  </w:num>
  <w:num w:numId="7" w16cid:durableId="1328091342">
    <w:abstractNumId w:val="8"/>
  </w:num>
  <w:num w:numId="8" w16cid:durableId="136456701">
    <w:abstractNumId w:val="10"/>
  </w:num>
  <w:num w:numId="9" w16cid:durableId="137765530">
    <w:abstractNumId w:val="3"/>
  </w:num>
  <w:num w:numId="10" w16cid:durableId="21443801">
    <w:abstractNumId w:val="6"/>
  </w:num>
  <w:num w:numId="11" w16cid:durableId="1374888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3EC0"/>
    <w:rsid w:val="003F520B"/>
    <w:rsid w:val="004D3CA8"/>
    <w:rsid w:val="008D4ADE"/>
    <w:rsid w:val="008E4C47"/>
    <w:rsid w:val="009D3F72"/>
    <w:rsid w:val="00BC2C44"/>
    <w:rsid w:val="00BD616A"/>
    <w:rsid w:val="00C96CE7"/>
    <w:rsid w:val="00CB3EC0"/>
    <w:rsid w:val="00DE2361"/>
    <w:rsid w:val="00DF2671"/>
    <w:rsid w:val="00E01BB1"/>
    <w:rsid w:val="00E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7F732FC3"/>
  <w15:docId w15:val="{79A774E5-DC3F-4D1F-A13F-5B3EC4A3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  <w:pPr>
      <w:spacing w:after="200" w:line="276" w:lineRule="auto"/>
    </w:pPr>
  </w:style>
  <w:style w:type="paragraph" w:styleId="Titre1">
    <w:name w:val="heading 1"/>
    <w:basedOn w:val="Normal"/>
    <w:link w:val="Titre1Car"/>
    <w:uiPriority w:val="9"/>
    <w:qFormat/>
    <w:rsid w:val="003905B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3905B3"/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qFormat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qFormat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character" w:styleId="Accentuation">
    <w:name w:val="Emphasis"/>
    <w:qFormat/>
    <w:rPr>
      <w:i/>
      <w:iCs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905B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qFormat/>
    <w:rsid w:val="00CF75FD"/>
    <w:rPr>
      <w:rFonts w:ascii="Arial" w:eastAsia="Calibri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D4FD9"/>
    <w:pPr>
      <w:ind w:left="720"/>
      <w:contextualSpacing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5315"/>
        <w:tab w:val="right" w:pos="10631"/>
      </w:tabs>
    </w:pPr>
  </w:style>
  <w:style w:type="paragraph" w:styleId="Pieddepage">
    <w:name w:val="footer"/>
    <w:basedOn w:val="HeaderandFooter"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rsid w:val="00CF75FD"/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F6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6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4</Pages>
  <Words>1113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Regional des Pays de la Loire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dc:description/>
  <cp:lastModifiedBy>Mireille Voy</cp:lastModifiedBy>
  <cp:revision>152</cp:revision>
  <dcterms:created xsi:type="dcterms:W3CDTF">2026-04-20T13:52:00Z</dcterms:created>
  <dcterms:modified xsi:type="dcterms:W3CDTF">2026-06-12T08:21:00Z</dcterms:modified>
  <dc:language>fr-FR</dc:language>
</cp:coreProperties>
</file>